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1FFE3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0892A473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7CBB825A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4084A7D6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3C27A15F" w14:textId="5508BA05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PER L’AFFIDAMENTO D</w:t>
      </w:r>
      <w:r w:rsidR="00083C03">
        <w:rPr>
          <w:rFonts w:ascii="Garamond" w:hAnsi="Garamond"/>
          <w:b/>
        </w:rPr>
        <w:t>ELLA</w:t>
      </w:r>
      <w:r w:rsidR="004E1C91">
        <w:rPr>
          <w:rFonts w:ascii="Garamond" w:hAnsi="Garamond"/>
          <w:b/>
        </w:rPr>
        <w:t xml:space="preserve"> FORNITUR</w:t>
      </w:r>
      <w:r w:rsidR="00083C03">
        <w:rPr>
          <w:rFonts w:ascii="Garamond" w:hAnsi="Garamond"/>
          <w:b/>
        </w:rPr>
        <w:t>A</w:t>
      </w:r>
      <w:r w:rsidR="004E1C91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DI </w:t>
      </w:r>
      <w:r w:rsidR="00083C03" w:rsidRPr="00083C03">
        <w:rPr>
          <w:rFonts w:ascii="Garamond" w:hAnsi="Garamond"/>
          <w:b/>
        </w:rPr>
        <w:t>2 SWITCH L2 EXTREME</w:t>
      </w:r>
    </w:p>
    <w:p w14:paraId="5766912D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14DC591F" w14:textId="2B8E6AB6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582582" w:rsidRPr="00582582">
        <w:rPr>
          <w:rFonts w:ascii="Garamond" w:hAnsi="Garamond"/>
          <w:b/>
          <w:color w:val="000000"/>
        </w:rPr>
        <w:t>34273</w:t>
      </w:r>
    </w:p>
    <w:p w14:paraId="6453B1B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79D55679" w14:textId="4A978E95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>del d.lgs. 18 aprile 2016, n. 50 s.m.i.</w:t>
      </w:r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 ai sensi dell’art. 54 comma 3 del Codice concluso con unico Operatore Economico</w:t>
      </w:r>
      <w:r w:rsidR="00083C03">
        <w:rPr>
          <w:rFonts w:ascii="Garamond" w:hAnsi="Garamond"/>
          <w:color w:val="000000"/>
        </w:rPr>
        <w:t>.</w:t>
      </w:r>
    </w:p>
    <w:p w14:paraId="3345D2E2" w14:textId="77777777" w:rsidR="00083C03" w:rsidRPr="002D17D6" w:rsidRDefault="00083C03" w:rsidP="002D17D6">
      <w:pPr>
        <w:jc w:val="both"/>
        <w:rPr>
          <w:rFonts w:ascii="Garamond" w:hAnsi="Garamond"/>
          <w:b/>
        </w:rPr>
      </w:pPr>
    </w:p>
    <w:p w14:paraId="08636B7A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1EE330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60FE874C" w14:textId="68C56D9E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1F9946CD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563DF84B" w14:textId="3EF6E6C2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</w:t>
      </w:r>
      <w:r w:rsidR="00083C03">
        <w:rPr>
          <w:rFonts w:ascii="Garamond" w:hAnsi="Garamond"/>
          <w:b/>
        </w:rPr>
        <w:t>5</w:t>
      </w:r>
      <w:r w:rsidRPr="002D17D6">
        <w:rPr>
          <w:rFonts w:ascii="Garamond" w:hAnsi="Garamond"/>
          <w:b/>
        </w:rPr>
        <w:t>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226B3C93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06FF9964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16AC377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7D8BB8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09F081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005BF8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27919D3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84875F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2EE310D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809450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76AAA16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AFE76D6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5F21ACCF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29EF5C77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5EBAFDD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6A945A6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66E1C6A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E8EA3DF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41318C7C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24E74F3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58D770A2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C08EDC3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5D9635CB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669A926C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52F025BB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61E4515F" w14:textId="2B050D55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0F128C9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55A77576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53DD51" wp14:editId="555E4776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068FE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14520118" w14:textId="77777777" w:rsidR="00694C58" w:rsidRPr="002D17D6" w:rsidRDefault="00694C58">
      <w:pPr>
        <w:jc w:val="both"/>
        <w:rPr>
          <w:rFonts w:ascii="Garamond" w:hAnsi="Garamond"/>
        </w:rPr>
      </w:pPr>
    </w:p>
    <w:p w14:paraId="2900A54D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18D23B90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443CCD1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1CE86E4F" wp14:editId="1BDC8A85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8154F08" w14:textId="77777777" w:rsidR="00694C58" w:rsidRPr="002D17D6" w:rsidRDefault="00694C58">
      <w:pPr>
        <w:jc w:val="both"/>
        <w:rPr>
          <w:rFonts w:ascii="Garamond" w:hAnsi="Garamond"/>
        </w:rPr>
      </w:pPr>
    </w:p>
    <w:p w14:paraId="7485CF54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C6FB929" w14:textId="77777777" w:rsidR="00215C73" w:rsidRPr="002D17D6" w:rsidRDefault="00215C73">
      <w:pPr>
        <w:jc w:val="both"/>
        <w:rPr>
          <w:rFonts w:ascii="Garamond" w:hAnsi="Garamond"/>
        </w:rPr>
      </w:pPr>
    </w:p>
    <w:p w14:paraId="751F263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BABE2B" wp14:editId="751E7E1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452B9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70B1C3F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047835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285798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593948B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9208A" wp14:editId="7DC2074D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2F915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39B67F4C" w14:textId="77777777" w:rsidR="00E71615" w:rsidRPr="002D17D6" w:rsidRDefault="00E71615">
      <w:pPr>
        <w:jc w:val="both"/>
        <w:rPr>
          <w:rFonts w:ascii="Garamond" w:hAnsi="Garamond"/>
        </w:rPr>
      </w:pPr>
    </w:p>
    <w:p w14:paraId="293E688B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A3D5F7B" w14:textId="77777777" w:rsidR="00694C58" w:rsidRPr="002D17D6" w:rsidRDefault="00694C58">
      <w:pPr>
        <w:jc w:val="both"/>
        <w:rPr>
          <w:rFonts w:ascii="Garamond" w:hAnsi="Garamond"/>
        </w:rPr>
      </w:pPr>
    </w:p>
    <w:p w14:paraId="7F84DA5B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6B9CBBF" w14:textId="77777777" w:rsidR="00215C73" w:rsidRPr="002D17D6" w:rsidRDefault="00215C73">
      <w:pPr>
        <w:jc w:val="both"/>
        <w:rPr>
          <w:rFonts w:ascii="Garamond" w:hAnsi="Garamond"/>
        </w:rPr>
      </w:pPr>
    </w:p>
    <w:p w14:paraId="40CA2D70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F0585" wp14:editId="4AA36C3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9F675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273DED5E" w14:textId="77777777" w:rsidR="00221BDE" w:rsidRDefault="00221BDE">
      <w:pPr>
        <w:jc w:val="both"/>
        <w:rPr>
          <w:rFonts w:ascii="Garamond" w:hAnsi="Garamond"/>
        </w:rPr>
      </w:pPr>
    </w:p>
    <w:p w14:paraId="0DC7F429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AEE8789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BD266EA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AB2CC" wp14:editId="502A26E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FB2F7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11C2F82D" w14:textId="77777777" w:rsidR="00274C82" w:rsidRPr="002D17D6" w:rsidRDefault="00274C82">
      <w:pPr>
        <w:jc w:val="both"/>
        <w:rPr>
          <w:rFonts w:ascii="Garamond" w:hAnsi="Garamond"/>
        </w:rPr>
      </w:pPr>
    </w:p>
    <w:p w14:paraId="7FB78FAA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00F6B3D" w14:textId="77777777" w:rsidR="00221BDE" w:rsidRPr="002D17D6" w:rsidRDefault="00221BDE">
      <w:pPr>
        <w:jc w:val="both"/>
        <w:rPr>
          <w:rFonts w:ascii="Garamond" w:hAnsi="Garamond"/>
        </w:rPr>
      </w:pPr>
    </w:p>
    <w:p w14:paraId="2A91CE04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27FCB" wp14:editId="528D8AD4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3ED9E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699348A" w14:textId="77777777" w:rsidR="00221BDE" w:rsidRPr="002D17D6" w:rsidRDefault="00221BDE">
      <w:pPr>
        <w:jc w:val="both"/>
        <w:rPr>
          <w:rFonts w:ascii="Garamond" w:hAnsi="Garamond"/>
        </w:rPr>
      </w:pPr>
    </w:p>
    <w:p w14:paraId="2E8157BE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330FE40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03AC79E7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0ACD48B8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36DB35C9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4DD78A0F" w14:textId="00F5A7E8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582582" w:rsidRPr="00582582">
        <w:rPr>
          <w:rFonts w:ascii="Garamond" w:hAnsi="Garamond" w:cs="Times New Roman"/>
          <w:color w:val="000000"/>
          <w:sz w:val="24"/>
          <w:szCs w:val="24"/>
        </w:rPr>
        <w:t>certificazione, in corso di validità, di partner Extreme diamond</w:t>
      </w:r>
    </w:p>
    <w:p w14:paraId="41F86B6A" w14:textId="7401217D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3) è posseduto </w:t>
      </w:r>
      <w:r w:rsidR="00083C03">
        <w:rPr>
          <w:rFonts w:ascii="Garamond" w:hAnsi="Garamond" w:cs="Times New Roman"/>
          <w:color w:val="000000"/>
          <w:sz w:val="24"/>
          <w:szCs w:val="24"/>
        </w:rPr>
        <w:t>da chi fornisce il materiale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19C70ED0" w14:textId="77777777" w:rsidR="00E43A91" w:rsidRDefault="00E43A91">
      <w:pPr>
        <w:jc w:val="both"/>
        <w:rPr>
          <w:rFonts w:ascii="Garamond" w:hAnsi="Garamond"/>
        </w:rPr>
      </w:pPr>
    </w:p>
    <w:p w14:paraId="048FF617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21E0907F" w14:textId="77777777" w:rsidR="002C2EE3" w:rsidRPr="002D17D6" w:rsidRDefault="002C2EE3">
      <w:pPr>
        <w:jc w:val="both"/>
        <w:rPr>
          <w:rFonts w:ascii="Garamond" w:hAnsi="Garamond"/>
        </w:rPr>
      </w:pPr>
    </w:p>
    <w:p w14:paraId="3F141E32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01D737A3" w14:textId="77777777" w:rsidR="00694C58" w:rsidRDefault="00694C58">
      <w:pPr>
        <w:jc w:val="both"/>
        <w:rPr>
          <w:rFonts w:ascii="Garamond" w:hAnsi="Garamond"/>
        </w:rPr>
      </w:pPr>
    </w:p>
    <w:p w14:paraId="387E2907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5AF8CFF4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</w:t>
      </w:r>
      <w:r w:rsidRPr="004E512D">
        <w:rPr>
          <w:rFonts w:ascii="Garamond" w:hAnsi="Garamond"/>
          <w:b/>
        </w:rPr>
        <w:lastRenderedPageBreak/>
        <w:t xml:space="preserve">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164EAF64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63AB4A72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5601E" w14:textId="77777777" w:rsidR="00C03F5E" w:rsidRDefault="00C03F5E">
      <w:r>
        <w:separator/>
      </w:r>
    </w:p>
  </w:endnote>
  <w:endnote w:type="continuationSeparator" w:id="0">
    <w:p w14:paraId="12CBBD92" w14:textId="77777777"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91D0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4DB3B02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3B911" w14:textId="77777777" w:rsidR="00C03F5E" w:rsidRDefault="00C03F5E">
      <w:r>
        <w:separator/>
      </w:r>
    </w:p>
  </w:footnote>
  <w:footnote w:type="continuationSeparator" w:id="0">
    <w:p w14:paraId="0B82A333" w14:textId="77777777" w:rsidR="00C03F5E" w:rsidRDefault="00C0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57B2E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83C03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582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1F3DB"/>
  <w15:docId w15:val="{D715D968-F98C-4898-9F80-B6CE5EB7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EC23-256E-4FBB-A8EA-10BC593F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Prosia, Cristian</cp:lastModifiedBy>
  <cp:revision>18</cp:revision>
  <cp:lastPrinted>2017-12-18T15:12:00Z</cp:lastPrinted>
  <dcterms:created xsi:type="dcterms:W3CDTF">2019-01-30T10:22:00Z</dcterms:created>
  <dcterms:modified xsi:type="dcterms:W3CDTF">2019-07-11T15:12:00Z</dcterms:modified>
</cp:coreProperties>
</file>